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algun Gothic" w:hAnsi="Malgun Gothic" w:eastAsia="Malgun Gothic"/>
          <w:b/>
          <w:i w:val="0"/>
          <w:sz w:val="56"/>
        </w:rPr>
        <w:t>류미선</w:t>
      </w:r>
    </w:p>
    <w:p>
      <w:pPr>
        <w:spacing w:after="80"/>
      </w:pPr>
      <w:r>
        <w:rPr>
          <w:rFonts w:ascii="Arial" w:hAnsi="Arial" w:eastAsia="Arial"/>
          <w:b w:val="0"/>
          <w:i w:val="0"/>
          <w:color w:val="4A4E56"/>
          <w:sz w:val="22"/>
        </w:rPr>
        <w:t>RYU MEESEON</w:t>
      </w:r>
    </w:p>
    <w:p>
      <w:pPr>
        <w:spacing w:after="40"/>
      </w:pPr>
      <w:r>
        <w:rPr>
          <w:rFonts w:ascii="Malgun Gothic" w:hAnsi="Malgun Gothic" w:eastAsia="Malgun Gothic"/>
          <w:b w:val="0"/>
          <w:i w:val="0"/>
          <w:sz w:val="20"/>
        </w:rPr>
        <w:t>크리에이티브 아트 디렉터 · 작가 · 퍼블리셔  |  라이프 크리에이터</w:t>
      </w:r>
    </w:p>
    <w:p>
      <w:pPr>
        <w:spacing w:after="120"/>
      </w:pPr>
      <w:r>
        <w:rPr>
          <w:rFonts w:ascii="Malgun Gothic" w:hAnsi="Malgun Gothic" w:eastAsia="Malgun Gothic"/>
          <w:b w:val="0"/>
          <w:i/>
          <w:color w:val="4A4E56"/>
          <w:sz w:val="18"/>
        </w:rPr>
        <w:t>"사람과 이야기 사이에서 다리를 놓는 사람"  사람의 가능성을 발견하고, 그림과 글과 공간으로 표현합니다.</w:t>
      </w:r>
    </w:p>
    <w:p>
      <w:pPr>
        <w:spacing w:after="20"/>
      </w:pPr>
      <w:r>
        <w:rPr>
          <w:rFonts w:ascii="Malgun Gothic" w:hAnsi="Malgun Gothic" w:eastAsia="Malgun Gothic"/>
          <w:b/>
          <w:i w:val="0"/>
          <w:color w:val="4A4E56"/>
          <w:sz w:val="18"/>
        </w:rPr>
        <w:t xml:space="preserve">생년월일 </w:t>
      </w:r>
      <w:r>
        <w:rPr>
          <w:rFonts w:ascii="Arial" w:hAnsi="Arial" w:eastAsia="Arial"/>
          <w:b w:val="0"/>
          <w:i w:val="0"/>
          <w:color w:val="4A4E56"/>
          <w:sz w:val="18"/>
        </w:rPr>
        <w:t>1967. 11. 23</w:t>
      </w:r>
      <w:r>
        <w:rPr>
          <w:rFonts w:ascii="Arial" w:hAnsi="Arial" w:eastAsia="Arial"/>
          <w:b/>
          <w:i w:val="0"/>
          <w:color w:val="4A4E56"/>
          <w:sz w:val="18"/>
        </w:rPr>
        <w:t xml:space="preserve">    T </w:t>
      </w:r>
      <w:r>
        <w:rPr>
          <w:rFonts w:ascii="Arial" w:hAnsi="Arial" w:eastAsia="Arial"/>
          <w:b w:val="0"/>
          <w:i w:val="0"/>
          <w:color w:val="4A4E56"/>
          <w:sz w:val="18"/>
        </w:rPr>
        <w:t>010-8611-3969</w:t>
      </w:r>
      <w:r>
        <w:rPr>
          <w:rFonts w:ascii="Arial" w:hAnsi="Arial" w:eastAsia="Arial"/>
          <w:b/>
          <w:i w:val="0"/>
          <w:color w:val="4A4E56"/>
          <w:sz w:val="18"/>
        </w:rPr>
        <w:t xml:space="preserve">    E </w:t>
      </w:r>
      <w:r>
        <w:rPr>
          <w:rFonts w:ascii="Arial" w:hAnsi="Arial" w:eastAsia="Arial"/>
          <w:b w:val="0"/>
          <w:i w:val="0"/>
          <w:color w:val="4A4E56"/>
          <w:sz w:val="18"/>
        </w:rPr>
        <w:t>meeseon67@gmail.com</w:t>
      </w:r>
    </w:p>
    <w:p>
      <w:pPr>
        <w:spacing w:before="0" w:after="160"/>
        <w:pBdr>
          <w:bottom w:val="single" w:sz="4" w:space="1" w:color="1957D2"/>
        </w:pBdr>
      </w:pPr>
      <w:r>
        <w:rPr>
          <w:rFonts w:ascii="Arial" w:hAnsi="Arial" w:eastAsia="Arial"/>
          <w:b/>
          <w:i w:val="0"/>
          <w:color w:val="4A4E56"/>
          <w:sz w:val="18"/>
        </w:rPr>
        <w:t xml:space="preserve">Blog </w:t>
      </w:r>
      <w:r>
        <w:rPr>
          <w:rFonts w:ascii="Arial" w:hAnsi="Arial" w:eastAsia="Arial"/>
          <w:b w:val="0"/>
          <w:i w:val="0"/>
          <w:color w:val="4A4E56"/>
          <w:sz w:val="18"/>
        </w:rPr>
        <w:t>blog.naver.com/minusplusclub</w:t>
      </w:r>
      <w:r>
        <w:rPr>
          <w:rFonts w:ascii="Arial" w:hAnsi="Arial" w:eastAsia="Arial"/>
          <w:b/>
          <w:i w:val="0"/>
          <w:color w:val="4A4E56"/>
          <w:sz w:val="18"/>
        </w:rPr>
        <w:t xml:space="preserve">    IG </w:t>
      </w:r>
      <w:r>
        <w:rPr>
          <w:rFonts w:ascii="Arial" w:hAnsi="Arial" w:eastAsia="Arial"/>
          <w:b w:val="0"/>
          <w:i w:val="0"/>
          <w:color w:val="4A4E56"/>
          <w:sz w:val="18"/>
        </w:rPr>
        <w:t>@ryumeeseon</w:t>
      </w:r>
      <w:r>
        <w:rPr>
          <w:rFonts w:ascii="Arial" w:hAnsi="Arial" w:eastAsia="Arial"/>
          <w:b/>
          <w:i w:val="0"/>
          <w:color w:val="4A4E56"/>
          <w:sz w:val="18"/>
        </w:rPr>
        <w:t xml:space="preserve">    YT </w:t>
      </w:r>
      <w:r>
        <w:rPr>
          <w:rFonts w:ascii="Arial" w:hAnsi="Arial" w:eastAsia="Arial"/>
          <w:b w:val="0"/>
          <w:i w:val="0"/>
          <w:color w:val="4A4E56"/>
          <w:sz w:val="18"/>
        </w:rPr>
        <w:t>@drawing-dream-you  @minusplushome</w:t>
      </w:r>
    </w:p>
    <w:p>
      <w:pPr>
        <w:spacing w:before="240" w:after="80"/>
        <w:pBdr>
          <w:bottom w:val="single" w:sz="4" w:space="1" w:color="1957D2"/>
        </w:pBdr>
      </w:pPr>
      <w:r>
        <w:rPr>
          <w:rFonts w:ascii="Arial" w:hAnsi="Arial" w:eastAsia="Arial"/>
          <w:b/>
          <w:i w:val="0"/>
          <w:color w:val="1957D2"/>
          <w:sz w:val="22"/>
        </w:rPr>
        <w:t>Summary</w:t>
      </w:r>
    </w:p>
    <w:p>
      <w:pPr>
        <w:spacing w:before="0" w:after="160"/>
      </w:pPr>
      <w:r>
        <w:rPr>
          <w:rFonts w:ascii="Malgun Gothic" w:hAnsi="Malgun Gothic" w:eastAsia="Malgun Gothic"/>
          <w:b w:val="0"/>
          <w:i w:val="0"/>
          <w:sz w:val="20"/>
        </w:rPr>
        <w:t xml:space="preserve">글, 콘텐츠, 강의, 창업 — 형태는 달라도 본질은 같습니다. </w:t>
      </w:r>
      <w:r>
        <w:rPr>
          <w:rFonts w:ascii="Malgun Gothic" w:hAnsi="Malgun Gothic" w:eastAsia="Malgun Gothic"/>
          <w:b/>
          <w:i w:val="0"/>
          <w:sz w:val="20"/>
        </w:rPr>
        <w:t>사람들의 이야기를 발견하고, 그것을 나누어 더 따뜻한 관계와 의미 있는 변화를 만드는 것.</w:t>
      </w:r>
      <w:r>
        <w:rPr>
          <w:rFonts w:ascii="Malgun Gothic" w:hAnsi="Malgun Gothic" w:eastAsia="Malgun Gothic"/>
          <w:b w:val="0"/>
          <w:i w:val="0"/>
          <w:sz w:val="20"/>
        </w:rPr>
        <w:t xml:space="preserve"> 꿈꾸는 자화상(AI 자화상 의뢰 서비스)과 『다시, 그리다』(출간, 제작) 두 브랜드를 운영하며, AI를 창작의 붓으로 활용해 한 사람의 삶을 예술과 출판으로 구현하는 작업을 이어가고 있습니다.</w:t>
      </w:r>
    </w:p>
    <w:p>
      <w:pPr>
        <w:spacing w:before="240" w:after="80"/>
        <w:pBdr>
          <w:bottom w:val="single" w:sz="4" w:space="1" w:color="1957D2"/>
        </w:pBdr>
      </w:pPr>
      <w:r>
        <w:rPr>
          <w:rFonts w:ascii="Arial" w:hAnsi="Arial" w:eastAsia="Arial"/>
          <w:b/>
          <w:i w:val="0"/>
          <w:color w:val="1957D2"/>
          <w:sz w:val="22"/>
        </w:rPr>
        <w:t>Education</w:t>
      </w:r>
    </w:p>
    <w:p>
      <w:pPr>
        <w:spacing w:before="80" w:after="20"/>
      </w:pPr>
      <w:r>
        <w:rPr>
          <w:rFonts w:ascii="Malgun Gothic" w:hAnsi="Malgun Gothic" w:eastAsia="Malgun Gothic"/>
          <w:b/>
          <w:i w:val="0"/>
          <w:sz w:val="20"/>
        </w:rPr>
        <w:t>한신대학교 사회혁신경영대학원</w:t>
      </w:r>
    </w:p>
    <w:p>
      <w:pPr>
        <w:spacing w:before="0" w:after="80"/>
      </w:pPr>
      <w:r>
        <w:rPr>
          <w:rFonts w:ascii="Malgun Gothic" w:hAnsi="Malgun Gothic" w:eastAsia="Malgun Gothic"/>
          <w:b w:val="0"/>
          <w:i w:val="0"/>
          <w:color w:val="4A4E56"/>
          <w:sz w:val="17"/>
        </w:rPr>
        <w:t xml:space="preserve">    사회적경제 문학석사 과정 수료 / 박사과정 휴학</w:t>
      </w:r>
    </w:p>
    <w:p>
      <w:pPr>
        <w:spacing w:before="80" w:after="20"/>
      </w:pPr>
      <w:r>
        <w:rPr>
          <w:rFonts w:ascii="Malgun Gothic" w:hAnsi="Malgun Gothic" w:eastAsia="Malgun Gothic"/>
          <w:b/>
          <w:i w:val="0"/>
          <w:sz w:val="20"/>
        </w:rPr>
        <w:t>숙명여자대학교</w:t>
      </w:r>
    </w:p>
    <w:p>
      <w:pPr>
        <w:spacing w:before="0" w:after="80"/>
      </w:pPr>
      <w:r>
        <w:rPr>
          <w:rFonts w:ascii="Malgun Gothic" w:hAnsi="Malgun Gothic" w:eastAsia="Malgun Gothic"/>
          <w:b w:val="0"/>
          <w:i w:val="0"/>
          <w:color w:val="4A4E56"/>
          <w:sz w:val="17"/>
        </w:rPr>
        <w:t xml:space="preserve">    경영학 석사</w:t>
      </w:r>
    </w:p>
    <w:p>
      <w:pPr>
        <w:spacing w:before="80" w:after="20"/>
      </w:pPr>
      <w:r>
        <w:rPr>
          <w:rFonts w:ascii="Malgun Gothic" w:hAnsi="Malgun Gothic" w:eastAsia="Malgun Gothic"/>
          <w:b/>
          <w:i w:val="0"/>
          <w:sz w:val="20"/>
        </w:rPr>
        <w:t>숙명여자대학교</w:t>
      </w:r>
    </w:p>
    <w:p>
      <w:pPr>
        <w:spacing w:before="0" w:after="80"/>
      </w:pPr>
      <w:r>
        <w:rPr>
          <w:rFonts w:ascii="Malgun Gothic" w:hAnsi="Malgun Gothic" w:eastAsia="Malgun Gothic"/>
          <w:b w:val="0"/>
          <w:i w:val="0"/>
          <w:color w:val="4A4E56"/>
          <w:sz w:val="17"/>
        </w:rPr>
        <w:t xml:space="preserve">    무역학과 졸업</w:t>
      </w:r>
    </w:p>
    <w:p>
      <w:pPr>
        <w:spacing w:before="240" w:after="80"/>
        <w:pBdr>
          <w:bottom w:val="single" w:sz="4" w:space="1" w:color="1957D2"/>
        </w:pBdr>
      </w:pPr>
      <w:r>
        <w:rPr>
          <w:rFonts w:ascii="Arial" w:hAnsi="Arial" w:eastAsia="Arial"/>
          <w:b/>
          <w:i w:val="0"/>
          <w:color w:val="1957D2"/>
          <w:sz w:val="22"/>
        </w:rPr>
        <w:t>Certifications</w:t>
      </w:r>
    </w:p>
    <w:p>
      <w:pPr>
        <w:spacing w:before="0" w:after="160"/>
      </w:pPr>
      <w:r>
        <w:rPr>
          <w:rFonts w:ascii="Malgun Gothic" w:hAnsi="Malgun Gothic" w:eastAsia="Malgun Gothic"/>
          <w:b w:val="0"/>
          <w:i w:val="0"/>
          <w:sz w:val="20"/>
        </w:rPr>
        <w:t>한국퍼실리테이터협회 CF  ·  글쓰기 코칭지도사 2급 (행복스쿨사회적협동조합, 2025.07)  ·  책놀이 활동가  ·  협동조합 코디네이터  ·  AI융합 이커머스 크리에이터 창업과정 264시간 수료</w:t>
      </w:r>
    </w:p>
    <w:p>
      <w:pPr>
        <w:spacing w:before="240" w:after="80"/>
        <w:pBdr>
          <w:bottom w:val="single" w:sz="4" w:space="1" w:color="1957D2"/>
        </w:pBdr>
      </w:pPr>
      <w:r>
        <w:rPr>
          <w:rFonts w:ascii="Arial" w:hAnsi="Arial" w:eastAsia="Arial"/>
          <w:b/>
          <w:i w:val="0"/>
          <w:color w:val="1957D2"/>
          <w:sz w:val="22"/>
        </w:rPr>
        <w:t>Work Experience</w:t>
      </w:r>
    </w:p>
    <w:p>
      <w:pPr>
        <w:spacing w:before="80" w:after="20"/>
      </w:pPr>
      <w:r>
        <w:rPr>
          <w:rFonts w:ascii="Arial" w:hAnsi="Arial" w:eastAsia="Arial"/>
          <w:b w:val="0"/>
          <w:i w:val="0"/>
          <w:color w:val="4A4E56"/>
          <w:sz w:val="18"/>
        </w:rPr>
        <w:t xml:space="preserve">2018 — 현재  |  </w:t>
      </w:r>
      <w:r>
        <w:rPr>
          <w:rFonts w:ascii="Malgun Gothic" w:hAnsi="Malgun Gothic" w:eastAsia="Malgun Gothic"/>
          <w:b/>
          <w:i w:val="0"/>
          <w:sz w:val="20"/>
        </w:rPr>
        <w:t>광진담쟁이협동조합</w:t>
      </w:r>
      <w:r>
        <w:rPr>
          <w:rFonts w:ascii="Malgun Gothic" w:hAnsi="Malgun Gothic" w:eastAsia="Malgun Gothic"/>
          <w:b w:val="0"/>
          <w:i w:val="0"/>
          <w:color w:val="4A4E56"/>
          <w:sz w:val="18"/>
        </w:rPr>
        <w:t xml:space="preserve">  CEO / 대표이사</w:t>
      </w:r>
    </w:p>
    <w:p>
      <w:pPr>
        <w:spacing w:before="0" w:after="80"/>
      </w:pPr>
      <w:r>
        <w:rPr>
          <w:rFonts w:ascii="Malgun Gothic" w:hAnsi="Malgun Gothic" w:eastAsia="Malgun Gothic"/>
          <w:b w:val="0"/>
          <w:i w:val="0"/>
          <w:color w:val="4A4E56"/>
          <w:sz w:val="17"/>
        </w:rPr>
        <w:t xml:space="preserve">    경력단절여성의 사회활동 지원 및 지역사회 창업 생태계 구축</w:t>
      </w:r>
    </w:p>
    <w:p>
      <w:pPr>
        <w:spacing w:before="80" w:after="20"/>
      </w:pPr>
      <w:r>
        <w:rPr>
          <w:rFonts w:ascii="Arial" w:hAnsi="Arial" w:eastAsia="Arial"/>
          <w:b w:val="0"/>
          <w:i w:val="0"/>
          <w:color w:val="4A4E56"/>
          <w:sz w:val="18"/>
        </w:rPr>
        <w:t xml:space="preserve">2019 — 현재  |  </w:t>
      </w:r>
      <w:r>
        <w:rPr>
          <w:rFonts w:ascii="Malgun Gothic" w:hAnsi="Malgun Gothic" w:eastAsia="Malgun Gothic"/>
          <w:b/>
          <w:i w:val="0"/>
          <w:sz w:val="20"/>
        </w:rPr>
        <w:t>마을과집 사회주택협동조합</w:t>
      </w:r>
      <w:r>
        <w:rPr>
          <w:rFonts w:ascii="Malgun Gothic" w:hAnsi="Malgun Gothic" w:eastAsia="Malgun Gothic"/>
          <w:b w:val="0"/>
          <w:i w:val="0"/>
          <w:color w:val="4A4E56"/>
          <w:sz w:val="18"/>
        </w:rPr>
        <w:t xml:space="preserve">  이사</w:t>
      </w:r>
    </w:p>
    <w:p>
      <w:pPr>
        <w:spacing w:before="0" w:after="80"/>
      </w:pPr>
      <w:r>
        <w:rPr>
          <w:rFonts w:ascii="Malgun Gothic" w:hAnsi="Malgun Gothic" w:eastAsia="Malgun Gothic"/>
          <w:b w:val="0"/>
          <w:i w:val="0"/>
          <w:color w:val="4A4E56"/>
          <w:sz w:val="17"/>
        </w:rPr>
        <w:t xml:space="preserve">    사회주택사업 협업 · 청파동 자몽하우스 운영</w:t>
      </w:r>
    </w:p>
    <w:p>
      <w:pPr>
        <w:spacing w:before="80" w:after="20"/>
      </w:pPr>
      <w:r>
        <w:rPr>
          <w:rFonts w:ascii="Arial" w:hAnsi="Arial" w:eastAsia="Arial"/>
          <w:b w:val="0"/>
          <w:i w:val="0"/>
          <w:color w:val="4A4E56"/>
          <w:sz w:val="18"/>
        </w:rPr>
        <w:t xml:space="preserve">2020 — 현재  |  </w:t>
      </w:r>
      <w:r>
        <w:rPr>
          <w:rFonts w:ascii="Malgun Gothic" w:hAnsi="Malgun Gothic" w:eastAsia="Malgun Gothic"/>
          <w:b/>
          <w:i w:val="0"/>
          <w:sz w:val="20"/>
        </w:rPr>
        <w:t>해오름사회적협동조합</w:t>
      </w:r>
      <w:r>
        <w:rPr>
          <w:rFonts w:ascii="Malgun Gothic" w:hAnsi="Malgun Gothic" w:eastAsia="Malgun Gothic"/>
          <w:b w:val="0"/>
          <w:i w:val="0"/>
          <w:color w:val="4A4E56"/>
          <w:sz w:val="18"/>
        </w:rPr>
        <w:t xml:space="preserve">  협업강사</w:t>
      </w:r>
    </w:p>
    <w:p>
      <w:pPr>
        <w:spacing w:before="0" w:after="80"/>
      </w:pPr>
      <w:r>
        <w:rPr>
          <w:rFonts w:ascii="Malgun Gothic" w:hAnsi="Malgun Gothic" w:eastAsia="Malgun Gothic"/>
          <w:b w:val="0"/>
          <w:i w:val="0"/>
          <w:color w:val="4A4E56"/>
          <w:sz w:val="17"/>
        </w:rPr>
        <w:t xml:space="preserve">    청소년 대상 통일 교육 기획 및 콘텐츠 제작</w:t>
      </w:r>
    </w:p>
    <w:p>
      <w:pPr>
        <w:spacing w:before="80" w:after="20"/>
      </w:pPr>
      <w:r>
        <w:rPr>
          <w:rFonts w:ascii="Arial" w:hAnsi="Arial" w:eastAsia="Arial"/>
          <w:b w:val="0"/>
          <w:i w:val="0"/>
          <w:color w:val="4A4E56"/>
          <w:sz w:val="18"/>
        </w:rPr>
        <w:t xml:space="preserve">2024.01 — 2024.12  |  </w:t>
      </w:r>
      <w:r>
        <w:rPr>
          <w:rFonts w:ascii="Malgun Gothic" w:hAnsi="Malgun Gothic" w:eastAsia="Malgun Gothic"/>
          <w:b/>
          <w:i w:val="0"/>
          <w:sz w:val="20"/>
        </w:rPr>
        <w:t>광진사회적경제지원센터</w:t>
      </w:r>
      <w:r>
        <w:rPr>
          <w:rFonts w:ascii="Malgun Gothic" w:hAnsi="Malgun Gothic" w:eastAsia="Malgun Gothic"/>
          <w:b w:val="0"/>
          <w:i w:val="0"/>
          <w:color w:val="4A4E56"/>
          <w:sz w:val="18"/>
        </w:rPr>
        <w:t xml:space="preserve">  센터장</w:t>
      </w:r>
    </w:p>
    <w:p>
      <w:pPr>
        <w:spacing w:before="0" w:after="80"/>
      </w:pPr>
      <w:r>
        <w:rPr>
          <w:rFonts w:ascii="Malgun Gothic" w:hAnsi="Malgun Gothic" w:eastAsia="Malgun Gothic"/>
          <w:b w:val="0"/>
          <w:i w:val="0"/>
          <w:color w:val="4A4E56"/>
          <w:sz w:val="17"/>
        </w:rPr>
        <w:t xml:space="preserve">    사회적경제네트워크 활동 총괄 · 협동조합 육성</w:t>
      </w:r>
    </w:p>
    <w:p>
      <w:pPr>
        <w:spacing w:before="80" w:after="20"/>
      </w:pPr>
      <w:r>
        <w:rPr>
          <w:rFonts w:ascii="Arial" w:hAnsi="Arial" w:eastAsia="Arial"/>
          <w:b w:val="0"/>
          <w:i w:val="0"/>
          <w:color w:val="4A4E56"/>
          <w:sz w:val="18"/>
        </w:rPr>
        <w:t xml:space="preserve">2020.01 — 2022.12  |  </w:t>
      </w:r>
      <w:r>
        <w:rPr>
          <w:rFonts w:ascii="Malgun Gothic" w:hAnsi="Malgun Gothic" w:eastAsia="Malgun Gothic"/>
          <w:b/>
          <w:i w:val="0"/>
          <w:sz w:val="20"/>
        </w:rPr>
        <w:t>장로회신학대학교</w:t>
      </w:r>
      <w:r>
        <w:rPr>
          <w:rFonts w:ascii="Malgun Gothic" w:hAnsi="Malgun Gothic" w:eastAsia="Malgun Gothic"/>
          <w:b w:val="0"/>
          <w:i w:val="0"/>
          <w:color w:val="4A4E56"/>
          <w:sz w:val="18"/>
        </w:rPr>
        <w:t xml:space="preserve">  캠퍼스타운 사무국장</w:t>
      </w:r>
    </w:p>
    <w:p>
      <w:pPr>
        <w:spacing w:before="0" w:after="80"/>
      </w:pPr>
      <w:r>
        <w:rPr>
          <w:rFonts w:ascii="Malgun Gothic" w:hAnsi="Malgun Gothic" w:eastAsia="Malgun Gothic"/>
          <w:b w:val="0"/>
          <w:i w:val="0"/>
          <w:color w:val="4A4E56"/>
          <w:sz w:val="17"/>
        </w:rPr>
        <w:t xml:space="preserve">    청년창업지원 및 주민참여사업 총괄</w:t>
      </w:r>
    </w:p>
    <w:p>
      <w:pPr>
        <w:spacing w:before="80" w:after="20"/>
      </w:pPr>
      <w:r>
        <w:rPr>
          <w:rFonts w:ascii="Arial" w:hAnsi="Arial" w:eastAsia="Arial"/>
          <w:b w:val="0"/>
          <w:i w:val="0"/>
          <w:color w:val="4A4E56"/>
          <w:sz w:val="18"/>
        </w:rPr>
        <w:t xml:space="preserve">2022.05 — 2023  |  </w:t>
      </w:r>
      <w:r>
        <w:rPr>
          <w:rFonts w:ascii="Malgun Gothic" w:hAnsi="Malgun Gothic" w:eastAsia="Malgun Gothic"/>
          <w:b/>
          <w:i w:val="0"/>
          <w:sz w:val="20"/>
        </w:rPr>
        <w:t>(주)와우커뮤니케이션</w:t>
      </w:r>
      <w:r>
        <w:rPr>
          <w:rFonts w:ascii="Malgun Gothic" w:hAnsi="Malgun Gothic" w:eastAsia="Malgun Gothic"/>
          <w:b w:val="0"/>
          <w:i w:val="0"/>
          <w:color w:val="4A4E56"/>
          <w:sz w:val="18"/>
        </w:rPr>
        <w:t xml:space="preserve">  행안부 공감e가득 사업 협력</w:t>
      </w:r>
    </w:p>
    <w:p>
      <w:pPr>
        <w:spacing w:before="0" w:after="80"/>
      </w:pPr>
      <w:r>
        <w:rPr>
          <w:rFonts w:ascii="Malgun Gothic" w:hAnsi="Malgun Gothic" w:eastAsia="Malgun Gothic"/>
          <w:b w:val="0"/>
          <w:i w:val="0"/>
          <w:color w:val="4A4E56"/>
          <w:sz w:val="17"/>
        </w:rPr>
        <w:t xml:space="preserve">    주민참여 기반 지역문제해결 사업 운영</w:t>
      </w:r>
    </w:p>
    <w:p>
      <w:pPr>
        <w:spacing w:before="80" w:after="20"/>
      </w:pPr>
      <w:r>
        <w:rPr>
          <w:rFonts w:ascii="Arial" w:hAnsi="Arial" w:eastAsia="Arial"/>
          <w:b w:val="0"/>
          <w:i w:val="0"/>
          <w:color w:val="4A4E56"/>
          <w:sz w:val="18"/>
        </w:rPr>
        <w:t xml:space="preserve">2022.12 — 2023.01  |  </w:t>
      </w:r>
      <w:r>
        <w:rPr>
          <w:rFonts w:ascii="Malgun Gothic" w:hAnsi="Malgun Gothic" w:eastAsia="Malgun Gothic"/>
          <w:b/>
          <w:i w:val="0"/>
          <w:sz w:val="20"/>
        </w:rPr>
        <w:t>(주)나비프로젝트</w:t>
      </w:r>
      <w:r>
        <w:rPr>
          <w:rFonts w:ascii="Malgun Gothic" w:hAnsi="Malgun Gothic" w:eastAsia="Malgun Gothic"/>
          <w:b w:val="0"/>
          <w:i w:val="0"/>
          <w:color w:val="4A4E56"/>
          <w:sz w:val="18"/>
        </w:rPr>
        <w:t xml:space="preserve">  사회적가치 측정 지원</w:t>
      </w:r>
    </w:p>
    <w:p>
      <w:pPr>
        <w:spacing w:before="0" w:after="80"/>
      </w:pPr>
      <w:r>
        <w:rPr>
          <w:rFonts w:ascii="Malgun Gothic" w:hAnsi="Malgun Gothic" w:eastAsia="Malgun Gothic"/>
          <w:b w:val="0"/>
          <w:i w:val="0"/>
          <w:color w:val="4A4E56"/>
          <w:sz w:val="17"/>
        </w:rPr>
        <w:t xml:space="preserve">    설문 문항 타입 정의 · 서비스 설문 데이터 계층적 구조 설계</w:t>
      </w:r>
    </w:p>
    <w:p>
      <w:pPr>
        <w:spacing w:before="240" w:after="80"/>
        <w:pBdr>
          <w:bottom w:val="single" w:sz="4" w:space="1" w:color="1957D2"/>
        </w:pBdr>
      </w:pPr>
      <w:r>
        <w:rPr>
          <w:rFonts w:ascii="Arial" w:hAnsi="Arial" w:eastAsia="Arial"/>
          <w:b/>
          <w:i w:val="0"/>
          <w:color w:val="1957D2"/>
          <w:sz w:val="22"/>
        </w:rPr>
        <w:t>Publications</w:t>
      </w:r>
    </w:p>
    <w:p>
      <w:pPr>
        <w:spacing w:before="0" w:after="60"/>
      </w:pPr>
      <w:r>
        <w:rPr>
          <w:rFonts w:ascii="Arial" w:hAnsi="Arial" w:eastAsia="Arial"/>
          <w:b/>
          <w:i w:val="0"/>
          <w:color w:val="1957D2"/>
          <w:sz w:val="18"/>
        </w:rPr>
        <w:t xml:space="preserve">[단독]  </w:t>
      </w:r>
      <w:r>
        <w:rPr>
          <w:rFonts w:ascii="Malgun Gothic" w:hAnsi="Malgun Gothic" w:eastAsia="Malgun Gothic"/>
          <w:b w:val="0"/>
          <w:i w:val="0"/>
          <w:sz w:val="20"/>
        </w:rPr>
        <w:t>그녀들은 자기 삶을 그렸다  ·  다시, 그리다 1편 — 지워진 이름  ·  다시, 그리다 2편 — 이름 없는 자화상  ·  엄마의 저널링북</w:t>
      </w:r>
    </w:p>
    <w:p>
      <w:pPr>
        <w:spacing w:before="0" w:after="160"/>
      </w:pPr>
      <w:r>
        <w:rPr>
          <w:rFonts w:ascii="Arial" w:hAnsi="Arial" w:eastAsia="Arial"/>
          <w:b/>
          <w:i w:val="0"/>
          <w:color w:val="4A4E56"/>
          <w:sz w:val="18"/>
        </w:rPr>
        <w:t xml:space="preserve">[공저]  </w:t>
      </w:r>
      <w:r>
        <w:rPr>
          <w:rFonts w:ascii="Malgun Gothic" w:hAnsi="Malgun Gothic" w:eastAsia="Malgun Gothic"/>
          <w:b w:val="0"/>
          <w:i w:val="0"/>
          <w:sz w:val="20"/>
        </w:rPr>
        <w:t>AI 작가 데뷔하기  ·  AI시대 중년에게 기회가 오고있다  ·  왜 지금, 사회연대경제인가?  ·  #휘휘 써내려가는 4.5춘기 (시집)  ·  포틀랜드, 로컬과 혁신이 만나는 도시</w:t>
      </w:r>
    </w:p>
    <w:p>
      <w:pPr>
        <w:spacing w:before="240" w:after="80"/>
        <w:pBdr>
          <w:bottom w:val="single" w:sz="4" w:space="1" w:color="1957D2"/>
        </w:pBdr>
      </w:pPr>
      <w:r>
        <w:rPr>
          <w:rFonts w:ascii="Arial" w:hAnsi="Arial" w:eastAsia="Arial"/>
          <w:b/>
          <w:i w:val="0"/>
          <w:color w:val="1957D2"/>
          <w:sz w:val="22"/>
        </w:rPr>
        <w:t>Community &amp; Activities</w:t>
      </w:r>
    </w:p>
    <w:p>
      <w:pPr>
        <w:spacing w:before="80" w:after="20"/>
      </w:pPr>
      <w:r>
        <w:rPr>
          <w:rFonts w:ascii="Arial" w:hAnsi="Arial" w:eastAsia="Arial"/>
          <w:b w:val="0"/>
          <w:i w:val="0"/>
          <w:color w:val="4A4E56"/>
          <w:sz w:val="18"/>
        </w:rPr>
        <w:t xml:space="preserve">2018 — 2023 (전)  |  </w:t>
      </w:r>
      <w:r>
        <w:rPr>
          <w:rFonts w:ascii="Malgun Gothic" w:hAnsi="Malgun Gothic" w:eastAsia="Malgun Gothic"/>
          <w:b/>
          <w:i w:val="0"/>
          <w:sz w:val="20"/>
        </w:rPr>
        <w:t>광진마을공동체 공동대표</w:t>
      </w:r>
    </w:p>
    <w:p>
      <w:pPr>
        <w:spacing w:before="0" w:after="80"/>
      </w:pPr>
      <w:r>
        <w:rPr>
          <w:rFonts w:ascii="Malgun Gothic" w:hAnsi="Malgun Gothic" w:eastAsia="Malgun Gothic"/>
          <w:b w:val="0"/>
          <w:i w:val="0"/>
          <w:color w:val="4A4E56"/>
          <w:sz w:val="17"/>
        </w:rPr>
        <w:t xml:space="preserve">    마을공동체 활동 · 주민 조직 및 독서동아리 다수 운영</w:t>
      </w:r>
    </w:p>
    <w:p>
      <w:pPr>
        <w:spacing w:before="80" w:after="20"/>
      </w:pPr>
      <w:r>
        <w:rPr>
          <w:rFonts w:ascii="Arial" w:hAnsi="Arial" w:eastAsia="Arial"/>
          <w:b w:val="0"/>
          <w:i w:val="0"/>
          <w:color w:val="4A4E56"/>
          <w:sz w:val="18"/>
        </w:rPr>
        <w:t xml:space="preserve">2023 — 현재  |  </w:t>
      </w:r>
      <w:r>
        <w:rPr>
          <w:rFonts w:ascii="Malgun Gothic" w:hAnsi="Malgun Gothic" w:eastAsia="Malgun Gothic"/>
          <w:b/>
          <w:i w:val="0"/>
          <w:sz w:val="20"/>
        </w:rPr>
        <w:t>연구공방 [사람] 연구위원</w:t>
      </w:r>
    </w:p>
    <w:p>
      <w:pPr>
        <w:spacing w:before="0" w:after="80"/>
      </w:pPr>
      <w:r>
        <w:rPr>
          <w:rFonts w:ascii="Malgun Gothic" w:hAnsi="Malgun Gothic" w:eastAsia="Malgun Gothic"/>
          <w:b w:val="0"/>
          <w:i w:val="0"/>
          <w:color w:val="4A4E56"/>
          <w:sz w:val="17"/>
        </w:rPr>
        <w:t xml:space="preserve">    타임뱅크 연구 및 활동 지원</w:t>
      </w:r>
    </w:p>
    <w:p>
      <w:pPr>
        <w:spacing w:before="80" w:after="20"/>
      </w:pPr>
      <w:r>
        <w:rPr>
          <w:rFonts w:ascii="Arial" w:hAnsi="Arial" w:eastAsia="Arial"/>
          <w:b w:val="0"/>
          <w:i w:val="0"/>
          <w:color w:val="4A4E56"/>
          <w:sz w:val="18"/>
        </w:rPr>
        <w:t xml:space="preserve">2025 — 현재  |  </w:t>
      </w:r>
      <w:r>
        <w:rPr>
          <w:rFonts w:ascii="Malgun Gothic" w:hAnsi="Malgun Gothic" w:eastAsia="Malgun Gothic"/>
          <w:b/>
          <w:i w:val="0"/>
          <w:sz w:val="20"/>
        </w:rPr>
        <w:t>캘리그라피 동아리 잉크드림</w:t>
      </w:r>
    </w:p>
    <w:p>
      <w:pPr>
        <w:spacing w:before="0" w:after="80"/>
      </w:pPr>
      <w:r>
        <w:rPr>
          <w:rFonts w:ascii="Malgun Gothic" w:hAnsi="Malgun Gothic" w:eastAsia="Malgun Gothic"/>
          <w:b w:val="0"/>
          <w:i w:val="0"/>
          <w:color w:val="4A4E56"/>
          <w:sz w:val="17"/>
        </w:rPr>
        <w:t xml:space="preserve">    시니어 글쓰기·그림 자조모임 운영 / 12월 전시 예정</w:t>
      </w:r>
    </w:p>
    <w:p>
      <w:pPr>
        <w:spacing w:before="80" w:after="20"/>
      </w:pPr>
      <w:r>
        <w:rPr>
          <w:rFonts w:ascii="Arial" w:hAnsi="Arial" w:eastAsia="Arial"/>
          <w:b w:val="0"/>
          <w:i w:val="0"/>
          <w:color w:val="4A4E56"/>
          <w:sz w:val="18"/>
        </w:rPr>
        <w:t xml:space="preserve">2025 — 현재  |  </w:t>
      </w:r>
      <w:r>
        <w:rPr>
          <w:rFonts w:ascii="Malgun Gothic" w:hAnsi="Malgun Gothic" w:eastAsia="Malgun Gothic"/>
          <w:b/>
          <w:i w:val="0"/>
          <w:sz w:val="20"/>
        </w:rPr>
        <w:t>북살롱</w:t>
      </w:r>
    </w:p>
    <w:p>
      <w:pPr>
        <w:spacing w:before="0" w:after="80"/>
      </w:pPr>
      <w:r>
        <w:rPr>
          <w:rFonts w:ascii="Malgun Gothic" w:hAnsi="Malgun Gothic" w:eastAsia="Malgun Gothic"/>
          <w:b w:val="0"/>
          <w:i w:val="0"/>
          <w:color w:val="4A4E56"/>
          <w:sz w:val="17"/>
        </w:rPr>
        <w:t xml:space="preserve">    사회과학 도서 토론 모임</w:t>
      </w:r>
    </w:p>
    <w:p>
      <w:pPr>
        <w:spacing w:before="240" w:after="80"/>
        <w:pBdr>
          <w:bottom w:val="single" w:sz="4" w:space="1" w:color="1957D2"/>
        </w:pBdr>
      </w:pPr>
      <w:r>
        <w:rPr>
          <w:rFonts w:ascii="Arial" w:hAnsi="Arial" w:eastAsia="Arial"/>
          <w:b/>
          <w:i w:val="0"/>
          <w:color w:val="1957D2"/>
          <w:sz w:val="22"/>
        </w:rPr>
        <w:t>Lectures &amp; Workshops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417"/>
            <w:vAlign w:val="center"/>
            <w:shd w:val="clear" w:color="auto" w:fill="1957D2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/>
                <w:i w:val="0"/>
                <w:color w:val="FFFFFF"/>
                <w:sz w:val="18"/>
              </w:rPr>
              <w:t>연도</w:t>
            </w:r>
          </w:p>
        </w:tc>
        <w:tc>
          <w:tcPr>
            <w:tcW w:type="dxa" w:w="7370"/>
            <w:vAlign w:val="center"/>
            <w:shd w:val="clear" w:color="auto" w:fill="1957D2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/>
                <w:i w:val="0"/>
                <w:color w:val="FFFFFF"/>
                <w:sz w:val="18"/>
              </w:rPr>
              <w:t>내용</w:t>
            </w:r>
          </w:p>
        </w:tc>
        <w:tc>
          <w:tcPr>
            <w:tcW w:type="dxa" w:w="1417"/>
            <w:vAlign w:val="center"/>
            <w:shd w:val="clear" w:color="auto" w:fill="1957D2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/>
                <w:i w:val="0"/>
                <w:color w:val="FFFFFF"/>
                <w:sz w:val="18"/>
              </w:rPr>
              <w:t>역할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2026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광사넷 협동조합아카데미 — AI 조직혁신 교육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교육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2026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사람아이엔지 북디자인 비주얼 디렉팅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교육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2026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고양자활 창업동기부여 강의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교육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2025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인천광역자활 사업단리더 교육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교육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2025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강원 신입공무원 워크숍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진행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2025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광진자활 · 고양자활 창업동기부여 강의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교육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2024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한신대 캠퍼스타운 로컬 콘텐츠 발굴 용역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총괄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2024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광명시 6개 동 주민자치회 위원 아카데미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워크숍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2024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동두천 도시재생 청년 대상 마을사업계획 강의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워크숍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2024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군포자활 마케팅 교육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강의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2023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제주도인력개발센터 마케팅과정 16시간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강의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2023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양주·연천·여주 창업 컨설팅(마케팅)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멘토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2023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청년 등 협동조합 창업지원 — 비즈니스모델 구체화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운영위원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2022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광진사회적경제 협동조합·사회적기업 육성사업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멘토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2021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화성시 주민역량교육 퍼실리테이터 기본과정 24시간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강의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2021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제주도인력개발센터 마케팅과정 24시간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강의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2021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노원구 주민자치 활성화 연구용역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총괄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2021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서울시 로컬랩(화양동) 사업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총괄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2020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서울시 로컬랩(화양동) &amp; 담쟁이 홍보·마케팅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총괄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2019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서울시 계획 2040 공론장 테이블 퍼실리테이터팀 지원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설계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2019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광진구 사회적경제 인재양성교육 콘텐츠 개발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기획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2019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광진 5개 동 주민자치학교 민주적 의사소통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강의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2019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광진구시민참여예산 동행테이블워크숍 100인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강의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2018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청소년 통일캠프 융합 교육 프로그램 개발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PM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2018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마을퍼실리테이터 양성 (서울시마을기업연합회)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강의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2018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광진구 주민자치 내규 수립 워크숍 5개 동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강의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2017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서울시민회 사업 — 시민공약 도출 워크숍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강의</w:t>
            </w:r>
          </w:p>
        </w:tc>
      </w:tr>
      <w:tr>
        <w:tc>
          <w:tcPr>
            <w:tcW w:type="dxa" w:w="1417"/>
            <w:vAlign w:val="center"/>
            <w:shd w:val="clear" w:color="auto" w:fill="F5F5F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2017</w:t>
            </w:r>
          </w:p>
        </w:tc>
        <w:tc>
          <w:tcPr>
            <w:tcW w:type="dxa" w:w="7370"/>
            <w:vAlign w:val="center"/>
          </w:tcPr>
          <w:p>
            <w:r>
              <w:rPr>
                <w:rFonts w:ascii="Malgun Gothic" w:hAnsi="Malgun Gothic" w:eastAsia="Malgun Gothic"/>
                <w:b w:val="0"/>
                <w:i w:val="0"/>
                <w:sz w:val="17"/>
              </w:rPr>
              <w:t>서울시 도시재생희망지 자양1동 워크숍 3회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957D2"/>
                <w:sz w:val="17"/>
              </w:rPr>
              <w:t>강의</w:t>
            </w:r>
          </w:p>
        </w:tc>
      </w:tr>
    </w:tbl>
    <w:p>
      <w:pPr>
        <w:spacing w:before="240" w:after="0"/>
        <w:pBdr>
          <w:top w:val="single" w:sz="4" w:space="1" w:color="CCCCCC"/>
        </w:pBdr>
      </w:pPr>
      <w:r>
        <w:rPr>
          <w:rFonts w:ascii="Arial" w:hAnsi="Arial" w:eastAsia="Arial"/>
          <w:b w:val="0"/>
          <w:i w:val="0"/>
          <w:color w:val="4A4E56"/>
          <w:sz w:val="16"/>
        </w:rPr>
        <w:t>RYU MEESEON — CREATIVE ART DIRECTOR · PUBLISHER    Updated 2026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/>
    </w:pPr>
    <w:rPr>
      <w:rFonts w:ascii="Malgun Gothic" w:hAnsi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